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EF" w:rsidRPr="00043276" w:rsidRDefault="007F47EF" w:rsidP="007F47EF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43276">
        <w:rPr>
          <w:rFonts w:ascii="Times New Roman" w:hAnsi="Times New Roman"/>
          <w:b/>
          <w:bCs/>
          <w:sz w:val="28"/>
          <w:szCs w:val="28"/>
        </w:rPr>
        <w:t>Описание специальных условий для получения образования детьми с ОВЗ (речевые нарушения)</w:t>
      </w:r>
    </w:p>
    <w:p w:rsidR="007F47EF" w:rsidRDefault="007F47EF" w:rsidP="007F47E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47EF" w:rsidRPr="00C46F86" w:rsidRDefault="007F47EF" w:rsidP="007F47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Создание условий для получения образования детьми с учетом их речевых особенностей является основной задачей в области реализации права на образование детей с ограниченными возможностями здоровья. Это должно быть: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создание развивающей предметно-пространственной среды в группе, адекватной общим и особым образовательным потребностям, физически и эмоционально комфортной для ребенка с ОВЗ, открытой для его родителей (законных представителей), гарантирующей сохранение и укрепление физического и психологического здоровья обучающихся;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взаимодействие участников коррекционного образовательного процесса;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использование в образовательном процессе современных коррекционных технологий, адекватных образовательным потребностям детей с ОВЗ;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обеспечение дифференцированных условий (оптимальный режим учебных нагрузок) учёт индивидуальных особенностей ребёнка на адекватной возрасту форме работы с детьми - игровой деятельности, соблюдение комфортного психоэмоционального режима;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эффективности;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46F86">
        <w:rPr>
          <w:rFonts w:ascii="Times New Roman" w:hAnsi="Times New Roman"/>
          <w:sz w:val="28"/>
          <w:szCs w:val="28"/>
        </w:rPr>
        <w:t>дифференцированное и индивидуализированное обучение с учётом специфики нарушения развития ребёнка, комплексное воздействие на обучающегося, осуществляемое на индивидуальных и групповых коррекционных занятиях;</w:t>
      </w:r>
      <w:proofErr w:type="gramEnd"/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C46F8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46F86">
        <w:rPr>
          <w:rFonts w:ascii="Times New Roman" w:hAnsi="Times New Roman"/>
          <w:sz w:val="28"/>
          <w:szCs w:val="28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</w:t>
      </w:r>
      <w:proofErr w:type="spellStart"/>
      <w:r w:rsidRPr="00C46F86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C46F86">
        <w:rPr>
          <w:rFonts w:ascii="Times New Roman" w:hAnsi="Times New Roman"/>
          <w:sz w:val="28"/>
          <w:szCs w:val="28"/>
        </w:rPr>
        <w:t xml:space="preserve"> – гигиенических правил и норм);</w:t>
      </w:r>
    </w:p>
    <w:p w:rsidR="007F47EF" w:rsidRPr="00C46F86" w:rsidRDefault="007F47EF" w:rsidP="007F47E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 – развлекательных, спортивно – оздоровительных и иных досуговых мероприятий.</w:t>
      </w:r>
    </w:p>
    <w:p w:rsidR="007F47EF" w:rsidRPr="00C46F86" w:rsidRDefault="007F47EF" w:rsidP="007F47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i/>
          <w:sz w:val="28"/>
          <w:szCs w:val="28"/>
        </w:rPr>
        <w:t>Психолого-педагогические условия для достижения максимального эффекта коррекционно-развивающего занятия.</w:t>
      </w:r>
    </w:p>
    <w:p w:rsidR="007F47EF" w:rsidRPr="00C46F86" w:rsidRDefault="007F47EF" w:rsidP="007F47EF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Обязательное создание доброжелательности атмосферы общения педагога с детьми и детей между собой.</w:t>
      </w:r>
    </w:p>
    <w:p w:rsidR="007F47EF" w:rsidRPr="00C46F86" w:rsidRDefault="007F47EF" w:rsidP="007F47EF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lastRenderedPageBreak/>
        <w:t>Обеспечение каждому ребенку близкой и понятной мотивации деятельности.</w:t>
      </w:r>
    </w:p>
    <w:p w:rsidR="007F47EF" w:rsidRPr="00C46F86" w:rsidRDefault="007F47EF" w:rsidP="007F47EF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Широкое использование игровых приемов обучения, моментов соревнования, дидактических игр с целью поддержания интереса детей к деятельности, а также получения ожидаемого результата.</w:t>
      </w:r>
    </w:p>
    <w:p w:rsidR="007F47EF" w:rsidRPr="00C46F86" w:rsidRDefault="007F47EF" w:rsidP="007F47EF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Обеспечение ребенку возможности переживания радости от преодоленной трудности. В этих целях специально планируется постепенное усложнение заданий.</w:t>
      </w:r>
    </w:p>
    <w:p w:rsidR="007F47EF" w:rsidRPr="00C46F86" w:rsidRDefault="007F47EF" w:rsidP="007F47EF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>Поддержка и поощрение любого проявления детской пытливости и инициативы. Благодаря этому у детей развивается способность удивляться, видеть необычное в ближайшем окружении; вызывается желание понять, найти объяснение непонятному, задавать вопросы взрослом</w:t>
      </w:r>
    </w:p>
    <w:p w:rsidR="007F47EF" w:rsidRPr="00C46F86" w:rsidRDefault="007F47EF" w:rsidP="007F47EF">
      <w:pPr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C46F86">
        <w:rPr>
          <w:rFonts w:ascii="Times New Roman" w:hAnsi="Times New Roman"/>
          <w:bCs/>
          <w:i/>
          <w:sz w:val="28"/>
          <w:szCs w:val="28"/>
        </w:rPr>
        <w:t>Особенности организации предметно-пространственной среды для детей с ОВЗ.</w:t>
      </w:r>
    </w:p>
    <w:p w:rsidR="007F47EF" w:rsidRPr="00C46F86" w:rsidRDefault="007F47EF" w:rsidP="007F47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 xml:space="preserve">При организации предметно-пространственной развивающей среды важное значение при формировании высших психических функций у ребенка с проблемами в развитии имеет предметное </w:t>
      </w:r>
      <w:proofErr w:type="gramStart"/>
      <w:r w:rsidRPr="00C46F86">
        <w:rPr>
          <w:rFonts w:ascii="Times New Roman" w:hAnsi="Times New Roman"/>
          <w:sz w:val="28"/>
          <w:szCs w:val="28"/>
        </w:rPr>
        <w:t>окружение</w:t>
      </w:r>
      <w:proofErr w:type="gramEnd"/>
      <w:r w:rsidRPr="00C46F86">
        <w:rPr>
          <w:rFonts w:ascii="Times New Roman" w:hAnsi="Times New Roman"/>
          <w:sz w:val="28"/>
          <w:szCs w:val="28"/>
        </w:rPr>
        <w:t xml:space="preserve"> как в кабинете учителя-логопеда, так и в групповом помещении групп, которые посещают дети с ОВЗ. Педагоги должны учитывать возрастные и психологические особенности старших дошкольников с тяжелыми речевыми нарушениями. </w:t>
      </w:r>
    </w:p>
    <w:p w:rsidR="007F47EF" w:rsidRPr="00C46F86" w:rsidRDefault="007F47EF" w:rsidP="007F47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46F86">
        <w:rPr>
          <w:rFonts w:ascii="Times New Roman" w:hAnsi="Times New Roman"/>
          <w:sz w:val="28"/>
          <w:szCs w:val="28"/>
        </w:rPr>
        <w:t xml:space="preserve">Прежде всего, следует учесть, что старший дошкольный возраст является </w:t>
      </w:r>
      <w:proofErr w:type="spellStart"/>
      <w:r w:rsidRPr="00C46F86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Pr="00C46F86">
        <w:rPr>
          <w:rFonts w:ascii="Times New Roman" w:hAnsi="Times New Roman"/>
          <w:sz w:val="28"/>
          <w:szCs w:val="28"/>
        </w:rPr>
        <w:t xml:space="preserve"> периодом развития речи. Л. С. Выготский отмечал, что в этом возрасте происходит соединение речи с мышлением. Речь постепенно превращается в важнейший инструмент мышления, поэтому именно в старшей группе нужно сделать акцент на развитие словаря, на усвоение понятий, и именно в этом возрасте полезно проводить с детьми словесные игры, игры-драматизации, активно использовать театрализованные игры.</w:t>
      </w:r>
    </w:p>
    <w:p w:rsidR="007F47EF" w:rsidRPr="00193DA1" w:rsidRDefault="007F47EF" w:rsidP="007F47EF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i/>
          <w:sz w:val="28"/>
          <w:szCs w:val="28"/>
          <w:lang w:eastAsia="ru-RU"/>
        </w:rPr>
        <w:t>Оснащение логопедического кабинета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1</w:t>
      </w:r>
      <w:r w:rsidRPr="007D17E3">
        <w:rPr>
          <w:color w:val="000000"/>
          <w:sz w:val="28"/>
          <w:szCs w:val="28"/>
        </w:rPr>
        <w:t>. Настенное зеркало (100см/50см) –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2. Столы для детей – 3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3. Стулья детские – 7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4.Стол для индивидуальных занятий с детьми по коррекции звукопроизношения – 1шт.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5. Стол для логопеда –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6. Стул для взрослых –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7E3">
        <w:rPr>
          <w:color w:val="000000"/>
          <w:sz w:val="28"/>
          <w:szCs w:val="28"/>
        </w:rPr>
        <w:t xml:space="preserve">7. Доска </w:t>
      </w:r>
      <w:proofErr w:type="spellStart"/>
      <w:r w:rsidRPr="007D17E3">
        <w:rPr>
          <w:color w:val="000000"/>
          <w:sz w:val="28"/>
          <w:szCs w:val="28"/>
        </w:rPr>
        <w:t>магнитно</w:t>
      </w:r>
      <w:proofErr w:type="spellEnd"/>
      <w:r w:rsidRPr="007D17E3">
        <w:rPr>
          <w:color w:val="000000"/>
          <w:sz w:val="28"/>
          <w:szCs w:val="28"/>
        </w:rPr>
        <w:t xml:space="preserve"> – маркерная (120см\90 см) – 1 шт. </w:t>
      </w:r>
    </w:p>
    <w:p w:rsidR="007F47EF" w:rsidRPr="007D17E3" w:rsidRDefault="007F47EF" w:rsidP="007F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E3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7D17E3">
        <w:rPr>
          <w:rFonts w:ascii="Times New Roman" w:hAnsi="Times New Roman"/>
          <w:sz w:val="28"/>
          <w:szCs w:val="28"/>
        </w:rPr>
        <w:t xml:space="preserve">Полка настенная для книг – 3 шт. </w:t>
      </w:r>
    </w:p>
    <w:p w:rsidR="007F47EF" w:rsidRPr="007D17E3" w:rsidRDefault="007F47EF" w:rsidP="007F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E3">
        <w:rPr>
          <w:rFonts w:ascii="Times New Roman" w:hAnsi="Times New Roman"/>
          <w:sz w:val="28"/>
          <w:szCs w:val="28"/>
        </w:rPr>
        <w:t>9. Шкаф для пособий – 1 шт.</w:t>
      </w:r>
    </w:p>
    <w:p w:rsidR="007F47EF" w:rsidRPr="007D17E3" w:rsidRDefault="007F47EF" w:rsidP="007F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E3">
        <w:rPr>
          <w:rFonts w:ascii="Times New Roman" w:hAnsi="Times New Roman"/>
          <w:sz w:val="28"/>
          <w:szCs w:val="28"/>
        </w:rPr>
        <w:t>10. Полка угловая для игрушек и пособий 1 шт. (личная)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11.Часы настенные – 1шт. (личные)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12. Лампа дневного освещения над зеркалом - 1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13. Индивидуальные зеркала – 6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14. Набор зондов для постановки звуков –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7E3">
        <w:rPr>
          <w:color w:val="000000"/>
          <w:sz w:val="28"/>
          <w:szCs w:val="28"/>
        </w:rPr>
        <w:t xml:space="preserve">15. </w:t>
      </w:r>
      <w:proofErr w:type="spellStart"/>
      <w:r w:rsidRPr="007D17E3">
        <w:rPr>
          <w:color w:val="000000"/>
          <w:sz w:val="28"/>
          <w:szCs w:val="28"/>
        </w:rPr>
        <w:t>Зондозаменители</w:t>
      </w:r>
      <w:proofErr w:type="spellEnd"/>
      <w:r w:rsidRPr="007D17E3">
        <w:rPr>
          <w:color w:val="000000"/>
          <w:sz w:val="28"/>
          <w:szCs w:val="28"/>
        </w:rPr>
        <w:t>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16. Медицинский спирт.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lastRenderedPageBreak/>
        <w:t>17. Вата, бинт, ватные палочки.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7E3">
        <w:rPr>
          <w:color w:val="000000"/>
          <w:sz w:val="28"/>
          <w:szCs w:val="28"/>
        </w:rPr>
        <w:t xml:space="preserve">18. </w:t>
      </w:r>
      <w:proofErr w:type="spellStart"/>
      <w:r w:rsidRPr="007D17E3">
        <w:rPr>
          <w:color w:val="000000"/>
          <w:sz w:val="28"/>
          <w:szCs w:val="28"/>
        </w:rPr>
        <w:t>Нетбук</w:t>
      </w:r>
      <w:proofErr w:type="spellEnd"/>
      <w:r w:rsidRPr="007D17E3">
        <w:rPr>
          <w:color w:val="000000"/>
          <w:sz w:val="28"/>
          <w:szCs w:val="28"/>
        </w:rPr>
        <w:t xml:space="preserve"> – 1 шт. 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7E3">
        <w:rPr>
          <w:color w:val="000000"/>
          <w:sz w:val="28"/>
          <w:szCs w:val="28"/>
        </w:rPr>
        <w:t>19. Моноблок –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7E3">
        <w:rPr>
          <w:color w:val="000000"/>
          <w:sz w:val="28"/>
          <w:szCs w:val="28"/>
        </w:rPr>
        <w:t>20. Принтер (МФУ) –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7E3">
        <w:rPr>
          <w:color w:val="000000"/>
          <w:sz w:val="28"/>
          <w:szCs w:val="28"/>
        </w:rPr>
        <w:t>21. Раковина для мытья рук – 1 шт.</w:t>
      </w:r>
    </w:p>
    <w:p w:rsidR="007F47EF" w:rsidRPr="007D17E3" w:rsidRDefault="007F47EF" w:rsidP="007F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7D17E3">
        <w:rPr>
          <w:color w:val="000000"/>
          <w:sz w:val="28"/>
          <w:szCs w:val="28"/>
        </w:rPr>
        <w:t>22. Полка для цветов – 2 шт.</w:t>
      </w:r>
    </w:p>
    <w:p w:rsidR="007F47EF" w:rsidRPr="00193DA1" w:rsidRDefault="007F47EF" w:rsidP="007F4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ПОСОБИЯ</w:t>
      </w:r>
    </w:p>
    <w:p w:rsidR="007F47EF" w:rsidRPr="00C506C0" w:rsidRDefault="007F47EF" w:rsidP="007F4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6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проведения логопедического обследования: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Обследование звукопроизношения.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Обследование понимания речи.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Обследование связной речи.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Обследование грамматического строя речи. 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Обследование состояния словарного запаса. 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Обследование фонематического восприятия, фонематического анализа и синтеза, фонематических представлений.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Обследование слоговой структуры слова.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Счетный материал для обследования.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Разрезные картинки для обследования на 2-4-6-8 частей.</w:t>
      </w:r>
    </w:p>
    <w:p w:rsidR="007F47EF" w:rsidRPr="00193DA1" w:rsidRDefault="007F47EF" w:rsidP="007F47EF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Картинки и тексты.</w:t>
      </w:r>
    </w:p>
    <w:p w:rsidR="007F47EF" w:rsidRPr="00C506C0" w:rsidRDefault="007F47EF" w:rsidP="007F47EF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6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формирования правильного звукопроизношения:</w:t>
      </w:r>
    </w:p>
    <w:p w:rsidR="007F47EF" w:rsidRPr="00193DA1" w:rsidRDefault="007F47EF" w:rsidP="007F47EF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Артикуляционные упражнения (карточки).</w:t>
      </w:r>
    </w:p>
    <w:p w:rsidR="007F47EF" w:rsidRPr="00193DA1" w:rsidRDefault="007F47EF" w:rsidP="007F47EF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Профили звуков.</w:t>
      </w:r>
    </w:p>
    <w:p w:rsidR="007F47EF" w:rsidRPr="00193DA1" w:rsidRDefault="007F47EF" w:rsidP="007F47EF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Материал для автоматизации звуков в словах, предложениях, текстах.</w:t>
      </w:r>
    </w:p>
    <w:p w:rsidR="007F47EF" w:rsidRPr="00193DA1" w:rsidRDefault="007F47EF" w:rsidP="007F47EF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Пособия для работы над речевым дыханием.</w:t>
      </w:r>
    </w:p>
    <w:p w:rsidR="007F47EF" w:rsidRPr="00193DA1" w:rsidRDefault="007F47EF" w:rsidP="007F47EF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картинки на все изучаемые звуки. </w:t>
      </w:r>
    </w:p>
    <w:p w:rsidR="007F47EF" w:rsidRPr="00193DA1" w:rsidRDefault="007F47EF" w:rsidP="007F47EF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Альбомы на автоматизацию и дифференциацию поставленных звуков.</w:t>
      </w:r>
    </w:p>
    <w:p w:rsidR="007F47EF" w:rsidRPr="00193DA1" w:rsidRDefault="007F47EF" w:rsidP="007F47EF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Тексты и картотеки на автоматизацию поставленных звуков. </w:t>
      </w:r>
    </w:p>
    <w:p w:rsidR="007F47EF" w:rsidRPr="00193DA1" w:rsidRDefault="007F47EF" w:rsidP="007F47EF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фонематического восприятия, звукового анализа:</w:t>
      </w:r>
    </w:p>
    <w:p w:rsidR="007F47EF" w:rsidRPr="00193DA1" w:rsidRDefault="007F47EF" w:rsidP="007F47EF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Сигнальные кружки на дифференциацию звуков.</w:t>
      </w:r>
    </w:p>
    <w:p w:rsidR="007F47EF" w:rsidRPr="00193DA1" w:rsidRDefault="007F47EF" w:rsidP="007F47EF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Цветные фишки для звукобуквенного анализа.</w:t>
      </w:r>
    </w:p>
    <w:p w:rsidR="007F47EF" w:rsidRPr="00193DA1" w:rsidRDefault="007F47EF" w:rsidP="007F47EF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Предметные картинки на дифференциацию звуков.</w:t>
      </w:r>
    </w:p>
    <w:p w:rsidR="007F47EF" w:rsidRPr="00193DA1" w:rsidRDefault="007F47EF" w:rsidP="007F47EF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Тексты на дифференциацию звуков.</w:t>
      </w:r>
    </w:p>
    <w:p w:rsidR="007F47EF" w:rsidRPr="00C506C0" w:rsidRDefault="007F47EF" w:rsidP="007F47EF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6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обучения грамоте (чтению и письму):</w:t>
      </w:r>
    </w:p>
    <w:p w:rsidR="007F47EF" w:rsidRPr="00C506C0" w:rsidRDefault="007F47EF" w:rsidP="007F47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Магнитный алфавит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астенный алфавит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б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умажный алфавит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хемы для анализа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аборы предметных картинок для деления слов на слоги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л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огопедические буквари.</w:t>
      </w:r>
    </w:p>
    <w:p w:rsidR="007F47EF" w:rsidRPr="00C506C0" w:rsidRDefault="007F47EF" w:rsidP="007F4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6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обогащения словарного запаса и формирования грамматического строя речи:</w:t>
      </w:r>
    </w:p>
    <w:p w:rsidR="007F47EF" w:rsidRPr="00193DA1" w:rsidRDefault="007F47EF" w:rsidP="007F47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Предметные картинки: ягоды, головные уборы, мебель, птицы, растения, обувь, продукты, грибы, одежда,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посуда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насекомые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деревья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животные и их детеныши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инструменты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времена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фрукты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редметные картинки на подбор антонимов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редметные картинки на подбор синонимов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м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ногозначные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редметные картинки «</w:t>
      </w:r>
      <w:proofErr w:type="gramStart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один-много</w:t>
      </w:r>
      <w:proofErr w:type="gramEnd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хемы предлогов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особия на составление предложений с простыми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сложными предлогами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особия на согласование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д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еформированные тексты и др. </w:t>
      </w:r>
    </w:p>
    <w:p w:rsidR="007F47EF" w:rsidRPr="00C506C0" w:rsidRDefault="007F47EF" w:rsidP="007F4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6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развития связной речи:</w:t>
      </w:r>
    </w:p>
    <w:p w:rsidR="007F47EF" w:rsidRPr="00193DA1" w:rsidRDefault="007F47EF" w:rsidP="007F47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серии сюжетных картинок; сюжетные картинки; п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редметные картинки для составления сравнит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ельных и описательных рассказов; с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хемы и </w:t>
      </w:r>
      <w:proofErr w:type="spellStart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мнемотаблицы</w:t>
      </w:r>
      <w:proofErr w:type="spellEnd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составления описательных рассказов.</w:t>
      </w:r>
    </w:p>
    <w:p w:rsidR="007F47EF" w:rsidRPr="00C506C0" w:rsidRDefault="007F47EF" w:rsidP="007F47E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06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развития речевого дыхания:</w:t>
      </w:r>
    </w:p>
    <w:p w:rsidR="007F47EF" w:rsidRPr="00193DA1" w:rsidRDefault="007F47EF" w:rsidP="007F47E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октейльные трубочки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д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удочки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в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ертушки, волчки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м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ыльные пузыри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особия на развитие воздушной струи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47EF" w:rsidRPr="00150C80" w:rsidRDefault="007F47EF" w:rsidP="007F4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150C80">
        <w:rPr>
          <w:color w:val="000000"/>
          <w:sz w:val="28"/>
          <w:szCs w:val="28"/>
          <w:u w:val="single"/>
        </w:rPr>
        <w:t>Игры и пособия для развития мелкой моторики</w:t>
      </w:r>
      <w:r>
        <w:rPr>
          <w:color w:val="000000"/>
          <w:sz w:val="28"/>
          <w:szCs w:val="28"/>
          <w:u w:val="single"/>
        </w:rPr>
        <w:t>:</w:t>
      </w:r>
    </w:p>
    <w:p w:rsidR="007F47EF" w:rsidRPr="004B5313" w:rsidRDefault="007F47EF" w:rsidP="007F47E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8"/>
          <w:szCs w:val="28"/>
        </w:rPr>
      </w:pPr>
      <w:r w:rsidRPr="004B5313">
        <w:rPr>
          <w:color w:val="000000"/>
          <w:sz w:val="28"/>
          <w:szCs w:val="28"/>
          <w:bdr w:val="none" w:sz="0" w:space="0" w:color="auto" w:frame="1"/>
        </w:rPr>
        <w:t>массажные мячики (среднего размера; массажные кольца разной жесткости (4 шт.)</w:t>
      </w:r>
      <w:r w:rsidRPr="004B5313">
        <w:rPr>
          <w:rFonts w:ascii="Arial" w:hAnsi="Arial" w:cs="Arial"/>
          <w:color w:val="363636"/>
          <w:sz w:val="28"/>
          <w:szCs w:val="28"/>
        </w:rPr>
        <w:t xml:space="preserve">; </w:t>
      </w:r>
      <w:r w:rsidRPr="004B5313">
        <w:rPr>
          <w:color w:val="000000"/>
          <w:sz w:val="28"/>
          <w:szCs w:val="28"/>
          <w:bdr w:val="none" w:sz="0" w:space="0" w:color="auto" w:frame="1"/>
        </w:rPr>
        <w:t xml:space="preserve">«Сухой бассейн»; цветная мягкая проволока; счетные палочки; </w:t>
      </w:r>
      <w:r w:rsidRPr="004B5313">
        <w:rPr>
          <w:color w:val="000000"/>
          <w:sz w:val="28"/>
          <w:szCs w:val="28"/>
        </w:rPr>
        <w:t xml:space="preserve">разноцветные прищепки; </w:t>
      </w:r>
      <w:r w:rsidRPr="004B5313">
        <w:rPr>
          <w:color w:val="000000"/>
          <w:sz w:val="28"/>
          <w:szCs w:val="28"/>
          <w:bdr w:val="none" w:sz="0" w:space="0" w:color="auto" w:frame="1"/>
        </w:rPr>
        <w:t xml:space="preserve">«Чудесный мешочек»; пальчиковый театр (10 колпачков); </w:t>
      </w:r>
      <w:proofErr w:type="spellStart"/>
      <w:r w:rsidRPr="004B5313">
        <w:rPr>
          <w:color w:val="000000"/>
          <w:sz w:val="28"/>
          <w:szCs w:val="28"/>
          <w:bdr w:val="none" w:sz="0" w:space="0" w:color="auto" w:frame="1"/>
        </w:rPr>
        <w:t>мазайки</w:t>
      </w:r>
      <w:proofErr w:type="spellEnd"/>
      <w:r w:rsidRPr="004B5313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5313">
        <w:rPr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 w:rsidRPr="004B5313">
        <w:rPr>
          <w:color w:val="000000"/>
          <w:sz w:val="28"/>
          <w:szCs w:val="28"/>
          <w:bdr w:val="none" w:sz="0" w:space="0" w:color="auto" w:frame="1"/>
        </w:rPr>
        <w:t xml:space="preserve"> (5 </w:t>
      </w:r>
      <w:proofErr w:type="spellStart"/>
      <w:proofErr w:type="gramStart"/>
      <w:r w:rsidRPr="004B5313">
        <w:rPr>
          <w:color w:val="000000"/>
          <w:sz w:val="28"/>
          <w:szCs w:val="28"/>
          <w:bdr w:val="none" w:sz="0" w:space="0" w:color="auto" w:frame="1"/>
        </w:rPr>
        <w:t>шт</w:t>
      </w:r>
      <w:proofErr w:type="spellEnd"/>
      <w:proofErr w:type="gramEnd"/>
      <w:r w:rsidRPr="004B5313">
        <w:rPr>
          <w:color w:val="000000"/>
          <w:sz w:val="28"/>
          <w:szCs w:val="28"/>
          <w:bdr w:val="none" w:sz="0" w:space="0" w:color="auto" w:frame="1"/>
        </w:rPr>
        <w:t xml:space="preserve">); природный материал (шишки, грецкие орехи, плоды каштана, для массажа кистей рук); </w:t>
      </w:r>
      <w:r w:rsidRPr="004B5313">
        <w:rPr>
          <w:color w:val="000000"/>
          <w:sz w:val="28"/>
          <w:szCs w:val="28"/>
        </w:rPr>
        <w:t>цветные пробки</w:t>
      </w:r>
      <w:r w:rsidRPr="004B5313">
        <w:rPr>
          <w:rFonts w:ascii="Arial" w:hAnsi="Arial" w:cs="Arial"/>
          <w:color w:val="363636"/>
          <w:sz w:val="28"/>
          <w:szCs w:val="28"/>
        </w:rPr>
        <w:t xml:space="preserve">; </w:t>
      </w:r>
      <w:r w:rsidRPr="004B5313">
        <w:rPr>
          <w:color w:val="000000"/>
          <w:sz w:val="28"/>
          <w:szCs w:val="28"/>
        </w:rPr>
        <w:t>набор мелких игрушек</w:t>
      </w:r>
      <w:r w:rsidRPr="004B5313">
        <w:rPr>
          <w:rFonts w:ascii="Arial" w:hAnsi="Arial" w:cs="Arial"/>
          <w:color w:val="363636"/>
          <w:sz w:val="28"/>
          <w:szCs w:val="28"/>
        </w:rPr>
        <w:t xml:space="preserve">; </w:t>
      </w:r>
      <w:r w:rsidRPr="004B5313">
        <w:rPr>
          <w:color w:val="000000"/>
          <w:sz w:val="28"/>
          <w:szCs w:val="28"/>
          <w:bdr w:val="none" w:sz="0" w:space="0" w:color="auto" w:frame="1"/>
        </w:rPr>
        <w:t xml:space="preserve">тактильный бассейн; декоративные камушки; </w:t>
      </w:r>
      <w:r w:rsidRPr="004B5313">
        <w:rPr>
          <w:color w:val="000000"/>
          <w:sz w:val="28"/>
          <w:szCs w:val="28"/>
        </w:rPr>
        <w:t>трафареты для штриховки (на все лексические темы)</w:t>
      </w:r>
      <w:r w:rsidRPr="004B5313">
        <w:rPr>
          <w:color w:val="000000"/>
          <w:sz w:val="28"/>
          <w:szCs w:val="28"/>
          <w:bdr w:val="none" w:sz="0" w:space="0" w:color="auto" w:frame="1"/>
        </w:rPr>
        <w:t xml:space="preserve">; </w:t>
      </w:r>
      <w:proofErr w:type="gramStart"/>
      <w:r w:rsidRPr="004B5313">
        <w:rPr>
          <w:color w:val="000000"/>
          <w:sz w:val="28"/>
          <w:szCs w:val="28"/>
          <w:bdr w:val="none" w:sz="0" w:space="0" w:color="auto" w:frame="1"/>
        </w:rPr>
        <w:t>пирамидки; Су-</w:t>
      </w:r>
      <w:proofErr w:type="spellStart"/>
      <w:r w:rsidRPr="004B5313">
        <w:rPr>
          <w:color w:val="000000"/>
          <w:sz w:val="28"/>
          <w:szCs w:val="28"/>
          <w:bdr w:val="none" w:sz="0" w:space="0" w:color="auto" w:frame="1"/>
        </w:rPr>
        <w:t>джок</w:t>
      </w:r>
      <w:proofErr w:type="spellEnd"/>
      <w:r w:rsidRPr="004B5313">
        <w:rPr>
          <w:color w:val="000000"/>
          <w:sz w:val="28"/>
          <w:szCs w:val="28"/>
          <w:bdr w:val="none" w:sz="0" w:space="0" w:color="auto" w:frame="1"/>
        </w:rPr>
        <w:t xml:space="preserve"> мячики; </w:t>
      </w:r>
      <w:r w:rsidRPr="004B5313">
        <w:rPr>
          <w:color w:val="000000"/>
          <w:sz w:val="28"/>
          <w:szCs w:val="28"/>
        </w:rPr>
        <w:t>мячи "Эмоции"; шершавый алфавит</w:t>
      </w:r>
      <w:r w:rsidRPr="004B5313">
        <w:rPr>
          <w:color w:val="000000"/>
          <w:sz w:val="28"/>
          <w:szCs w:val="28"/>
          <w:bdr w:val="none" w:sz="0" w:space="0" w:color="auto" w:frame="1"/>
        </w:rPr>
        <w:t xml:space="preserve">; шнуровки; разрезные картинки; игра «Ладошки»; </w:t>
      </w:r>
      <w:r w:rsidRPr="004B5313">
        <w:rPr>
          <w:color w:val="000000"/>
          <w:sz w:val="28"/>
          <w:szCs w:val="28"/>
        </w:rPr>
        <w:t xml:space="preserve">набор фигурок «Семья европейцев 3 поколения) - 8шт; альбом заданий для пальчиковой гимнастики «Ладошки»; </w:t>
      </w:r>
      <w:r w:rsidRPr="004B5313">
        <w:rPr>
          <w:color w:val="000000"/>
          <w:sz w:val="28"/>
          <w:szCs w:val="28"/>
          <w:bdr w:val="none" w:sz="0" w:space="0" w:color="auto" w:frame="1"/>
        </w:rPr>
        <w:t xml:space="preserve">картотеки пальчиковых игр.  </w:t>
      </w:r>
      <w:proofErr w:type="gramEnd"/>
    </w:p>
    <w:p w:rsidR="007F47EF" w:rsidRPr="00193DA1" w:rsidRDefault="007F47EF" w:rsidP="007F4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ИГРУШКИ</w:t>
      </w:r>
    </w:p>
    <w:p w:rsidR="007F47EF" w:rsidRPr="00193DA1" w:rsidRDefault="007F47EF" w:rsidP="007F47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Кукла большая – 1 шт.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Кукла маленькая – 1 шт. Логопедическая лягушка – 1 шт.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Игрушка «Весёлый Язычок» - 1 шт.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овощей и фруктов – 1 шт.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Набор мячей – 1 шт.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Мягкие игрушки – в ассортименте (более 10 шт.).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Мозаика – 1шт.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Домино – в ассортименте.</w:t>
      </w:r>
    </w:p>
    <w:p w:rsidR="007F47EF" w:rsidRPr="00193DA1" w:rsidRDefault="007F47EF" w:rsidP="007F47EF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i/>
          <w:sz w:val="28"/>
          <w:szCs w:val="28"/>
          <w:lang w:eastAsia="ru-RU"/>
        </w:rPr>
        <w:t>Логопедическая документация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Локальные акты по обеспечению деятельности учителя-логопеда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Журнал учета посещаемости логопедических занятий детьми.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Журнал регистрации детей, нуждающихся в коррекционной (логопедической) помощи по ДОУ.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Речевая карта на каждого ребенка.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Индивидуальный маршрут </w:t>
      </w:r>
      <w:proofErr w:type="gramStart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коррекционной</w:t>
      </w:r>
      <w:proofErr w:type="gramEnd"/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на каждого ребенка.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Перспективный план работы учителя-логопеда на учебный год.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Заключение районной психолого-медико-педагогической комиссии.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Календарно-тематическое планирование коррекционной работы на учебный год.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Расписание индивидуальных занятий.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Циклограмма рабочего времени.</w:t>
      </w:r>
    </w:p>
    <w:p w:rsidR="007F47EF" w:rsidRPr="00193DA1" w:rsidRDefault="007F47EF" w:rsidP="007F47EF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DA1">
        <w:rPr>
          <w:rFonts w:ascii="Times New Roman" w:eastAsia="Times New Roman" w:hAnsi="Times New Roman"/>
          <w:sz w:val="28"/>
          <w:szCs w:val="28"/>
          <w:lang w:eastAsia="ru-RU"/>
        </w:rPr>
        <w:t>График работы учителя-логопеда, утвержденный руководителем ДОУ.</w:t>
      </w:r>
    </w:p>
    <w:p w:rsidR="007F47EF" w:rsidRPr="00C46F86" w:rsidRDefault="007F47EF" w:rsidP="007F47E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6F86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взаимодействия участников коррекционного образовательного процесса</w:t>
      </w:r>
    </w:p>
    <w:p w:rsidR="007F47EF" w:rsidRPr="00C46F86" w:rsidRDefault="007F47EF" w:rsidP="007F47E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F86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коррекционно-образовательной работы определяется строгой, продуманной системой, суть которой заключается в </w:t>
      </w:r>
      <w:proofErr w:type="spellStart"/>
      <w:r w:rsidRPr="00C46F86">
        <w:rPr>
          <w:rFonts w:ascii="Times New Roman" w:eastAsia="Times New Roman" w:hAnsi="Times New Roman"/>
          <w:sz w:val="28"/>
          <w:szCs w:val="28"/>
          <w:lang w:eastAsia="ru-RU"/>
        </w:rPr>
        <w:t>логопедизации</w:t>
      </w:r>
      <w:proofErr w:type="spellEnd"/>
      <w:r w:rsidRPr="00C46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F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всего учебно-воспитательного процесса с детьми старшего дошкольного возраста.</w:t>
      </w:r>
    </w:p>
    <w:p w:rsidR="007F47EF" w:rsidRDefault="007F47EF" w:rsidP="007F47E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B2E" w:rsidRDefault="009A7B2E">
      <w:bookmarkStart w:id="0" w:name="_GoBack"/>
      <w:bookmarkEnd w:id="0"/>
    </w:p>
    <w:sectPr w:rsidR="009A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B27"/>
    <w:multiLevelType w:val="hybridMultilevel"/>
    <w:tmpl w:val="EC309880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D3ACF"/>
    <w:multiLevelType w:val="hybridMultilevel"/>
    <w:tmpl w:val="982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A65C6"/>
    <w:multiLevelType w:val="hybridMultilevel"/>
    <w:tmpl w:val="ACA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13A9F"/>
    <w:multiLevelType w:val="hybridMultilevel"/>
    <w:tmpl w:val="3DD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B017A"/>
    <w:multiLevelType w:val="multilevel"/>
    <w:tmpl w:val="D0F4A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BB4256"/>
    <w:multiLevelType w:val="multilevel"/>
    <w:tmpl w:val="F3188B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4E5A"/>
    <w:multiLevelType w:val="hybridMultilevel"/>
    <w:tmpl w:val="7408CA8A"/>
    <w:lvl w:ilvl="0" w:tplc="29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A"/>
    <w:rsid w:val="003D30FA"/>
    <w:rsid w:val="007F47EF"/>
    <w:rsid w:val="009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1,Обычный (веб) Знак Знак"/>
    <w:basedOn w:val="a"/>
    <w:uiPriority w:val="99"/>
    <w:unhideWhenUsed/>
    <w:rsid w:val="007F4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1,Обычный (веб) Знак Знак"/>
    <w:basedOn w:val="a"/>
    <w:uiPriority w:val="99"/>
    <w:unhideWhenUsed/>
    <w:rsid w:val="007F4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2018-11-30T06:37:00Z</dcterms:created>
  <dcterms:modified xsi:type="dcterms:W3CDTF">2018-11-30T06:37:00Z</dcterms:modified>
</cp:coreProperties>
</file>